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7B5" w:rsidRDefault="00D140CD" w:rsidP="005857F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US"/>
        </w:rPr>
        <w:pict>
          <v:shapetype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<v:stroke joinstyle="miter"/>
            <v:path o:connecttype="custom" o:connectlocs="10800,2147;0,10800;10800,19450;21600,10800" textboxrect="0,4337,21600,17260"/>
          </v:shapetype>
          <v:shape id="_x0000_s1037" type="#_x0000_t122" style="position:absolute;margin-left:123.75pt;margin-top:-39.75pt;width:236.25pt;height:113.25pt;z-index:251663360" fillcolor="black" strokeweight="10pt">
            <v:stroke linestyle="thinThin"/>
            <v:shadow color="#868686"/>
            <v:textbox style="mso-next-textbox:#_x0000_s1037">
              <w:txbxContent>
                <w:p w:rsidR="008C7859" w:rsidRPr="008C7859" w:rsidRDefault="008C7859" w:rsidP="008C7859">
                  <w:pPr>
                    <w:spacing w:after="0"/>
                    <w:rPr>
                      <w:b/>
                      <w:sz w:val="12"/>
                      <w:szCs w:val="12"/>
                    </w:rPr>
                  </w:pPr>
                </w:p>
                <w:p w:rsidR="008C7859" w:rsidRPr="008C7859" w:rsidRDefault="008C7859" w:rsidP="008C7859">
                  <w:pPr>
                    <w:spacing w:after="0"/>
                    <w:jc w:val="center"/>
                    <w:rPr>
                      <w:b/>
                    </w:rPr>
                  </w:pPr>
                  <w:r w:rsidRPr="008C7859">
                    <w:rPr>
                      <w:b/>
                    </w:rPr>
                    <w:t xml:space="preserve">Elizabeth </w:t>
                  </w:r>
                  <w:proofErr w:type="spellStart"/>
                  <w:r w:rsidRPr="008C7859">
                    <w:rPr>
                      <w:b/>
                    </w:rPr>
                    <w:t>Buelow</w:t>
                  </w:r>
                  <w:proofErr w:type="spellEnd"/>
                </w:p>
                <w:p w:rsidR="008C7859" w:rsidRPr="008C7859" w:rsidRDefault="008C7859" w:rsidP="008C7859">
                  <w:pPr>
                    <w:spacing w:after="0"/>
                    <w:jc w:val="center"/>
                    <w:rPr>
                      <w:b/>
                      <w:sz w:val="16"/>
                      <w:szCs w:val="16"/>
                    </w:rPr>
                  </w:pPr>
                </w:p>
                <w:p w:rsidR="008C7859" w:rsidRPr="008C7859" w:rsidRDefault="008C7859" w:rsidP="008C7859">
                  <w:pPr>
                    <w:spacing w:after="0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8C7859">
                    <w:rPr>
                      <w:b/>
                      <w:sz w:val="28"/>
                      <w:szCs w:val="28"/>
                    </w:rPr>
                    <w:t xml:space="preserve">Unit Plan for </w:t>
                  </w:r>
                  <w:proofErr w:type="gramStart"/>
                  <w:r w:rsidRPr="008C7859">
                    <w:rPr>
                      <w:b/>
                      <w:i/>
                      <w:sz w:val="28"/>
                      <w:szCs w:val="28"/>
                    </w:rPr>
                    <w:t>The</w:t>
                  </w:r>
                  <w:proofErr w:type="gramEnd"/>
                  <w:r w:rsidRPr="008C7859">
                    <w:rPr>
                      <w:b/>
                      <w:i/>
                      <w:sz w:val="28"/>
                      <w:szCs w:val="28"/>
                    </w:rPr>
                    <w:t xml:space="preserve"> Odyssey</w:t>
                  </w:r>
                </w:p>
                <w:p w:rsidR="008C7859" w:rsidRDefault="008C7859" w:rsidP="008C7859">
                  <w:pPr>
                    <w:jc w:val="center"/>
                  </w:pPr>
                </w:p>
              </w:txbxContent>
            </v:textbox>
          </v:shape>
        </w:pict>
      </w:r>
    </w:p>
    <w:p w:rsidR="008C7859" w:rsidRDefault="008C7859" w:rsidP="005857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277B5" w:rsidRDefault="007277B5" w:rsidP="008C785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C7859" w:rsidRDefault="008C7859" w:rsidP="008C7859">
      <w:pPr>
        <w:tabs>
          <w:tab w:val="left" w:pos="360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8C7859" w:rsidRDefault="008C7859" w:rsidP="005857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277B5" w:rsidRDefault="00D140CD" w:rsidP="005857F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US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29" type="#_x0000_t98" style="position:absolute;margin-left:147.75pt;margin-top:15pt;width:183.75pt;height:106.5pt;z-index:251658240" fillcolor="#fabf8f" strokecolor="#f79646" strokeweight="1pt">
            <v:fill color2="#f79646" focus="50%" type="gradient"/>
            <v:shadow on="t" type="perspective" color="#974706" offset="1pt" offset2="-3pt"/>
            <v:textbox>
              <w:txbxContent>
                <w:p w:rsidR="007277B5" w:rsidRPr="007277B5" w:rsidRDefault="007277B5" w:rsidP="008C7859">
                  <w:pPr>
                    <w:jc w:val="center"/>
                  </w:pPr>
                </w:p>
                <w:p w:rsidR="007277B5" w:rsidRPr="007277B5" w:rsidRDefault="007277B5" w:rsidP="008C7859">
                  <w:pPr>
                    <w:jc w:val="center"/>
                    <w:rPr>
                      <w:rFonts w:ascii="Comic Sans MS" w:eastAsia="Batang" w:hAnsi="Comic Sans MS"/>
                      <w:sz w:val="40"/>
                      <w:szCs w:val="40"/>
                    </w:rPr>
                  </w:pPr>
                  <w:r w:rsidRPr="007277B5">
                    <w:rPr>
                      <w:rFonts w:ascii="Comic Sans MS" w:eastAsia="Batang" w:hAnsi="Comic Sans MS"/>
                      <w:sz w:val="40"/>
                      <w:szCs w:val="40"/>
                    </w:rPr>
                    <w:t>What is a hero?</w:t>
                  </w:r>
                </w:p>
              </w:txbxContent>
            </v:textbox>
          </v:shape>
        </w:pict>
      </w:r>
    </w:p>
    <w:p w:rsidR="007277B5" w:rsidRDefault="007277B5" w:rsidP="005857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277B5" w:rsidRDefault="007277B5" w:rsidP="005857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277B5" w:rsidRDefault="007277B5" w:rsidP="005857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277B5" w:rsidRDefault="007277B5" w:rsidP="005857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277B5" w:rsidRDefault="007277B5" w:rsidP="005857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277B5" w:rsidRDefault="007277B5" w:rsidP="005857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277B5" w:rsidRDefault="007277B5" w:rsidP="005857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277B5" w:rsidRDefault="00D140CD" w:rsidP="005857F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US"/>
        </w:rPr>
        <w:pict>
          <v:shapetype id="_x0000_t9" coordsize="21600,21600" o:spt="9" adj="5400" path="m@0,l,10800@0,21600@1,21600,21600,1080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gradientshapeok="t" o:connecttype="rect" textboxrect="1800,1800,19800,19800;3600,3600,18000,18000;6300,6300,15300,15300"/>
            <v:handles>
              <v:h position="#0,topLeft" xrange="0,10800"/>
            </v:handles>
          </v:shapetype>
          <v:shape id="_x0000_s1047" type="#_x0000_t9" style="position:absolute;margin-left:343.5pt;margin-top:13.15pt;width:112.5pt;height:87.85pt;z-index:251673600" fillcolor="#d99594" strokecolor="#d99594" strokeweight="1pt">
            <v:fill color2="#f2dbdb" angle="-45" focus="-50%" type="gradient"/>
            <v:shadow on="t" type="perspective" color="#622423" opacity=".5" offset="1pt" offset2="-3pt"/>
            <v:textbox>
              <w:txbxContent>
                <w:p w:rsidR="00823B8F" w:rsidRPr="00823B8F" w:rsidRDefault="00823B8F" w:rsidP="00823B8F">
                  <w:pPr>
                    <w:jc w:val="center"/>
                    <w:rPr>
                      <w:b/>
                    </w:rPr>
                  </w:pPr>
                  <w:r w:rsidRPr="00823B8F">
                    <w:rPr>
                      <w:b/>
                    </w:rPr>
                    <w:t xml:space="preserve">How is </w:t>
                  </w:r>
                  <w:r w:rsidRPr="00DD365B">
                    <w:rPr>
                      <w:b/>
                      <w:i/>
                    </w:rPr>
                    <w:t>The</w:t>
                  </w:r>
                  <w:r w:rsidRPr="00823B8F">
                    <w:rPr>
                      <w:b/>
                    </w:rPr>
                    <w:t xml:space="preserve"> </w:t>
                  </w:r>
                  <w:r w:rsidRPr="00DD365B">
                    <w:rPr>
                      <w:b/>
                      <w:i/>
                    </w:rPr>
                    <w:t>Odyssey</w:t>
                  </w:r>
                  <w:r w:rsidRPr="00823B8F">
                    <w:rPr>
                      <w:b/>
                    </w:rPr>
                    <w:t xml:space="preserve"> still relevant?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en-US"/>
        </w:rPr>
        <w:pict>
          <v:shape id="_x0000_s1046" type="#_x0000_t9" style="position:absolute;margin-left:56.25pt;margin-top:13.15pt;width:112.5pt;height:97.15pt;z-index:251672576" fillcolor="#d99594" strokecolor="#d99594" strokeweight="1pt">
            <v:fill color2="#f2dbdb" angle="-45" focus="-50%" type="gradient"/>
            <v:shadow on="t" type="perspective" color="#622423" opacity=".5" offset="1pt" offset2="-3pt"/>
            <v:textbox>
              <w:txbxContent>
                <w:p w:rsidR="004C3217" w:rsidRPr="004C3217" w:rsidRDefault="004C3217" w:rsidP="004C3217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What are the stages of a hero’s journey?</w:t>
                  </w:r>
                </w:p>
              </w:txbxContent>
            </v:textbox>
          </v:shape>
        </w:pict>
      </w:r>
    </w:p>
    <w:p w:rsidR="004C3217" w:rsidRDefault="004C3217" w:rsidP="005857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C3217" w:rsidRDefault="004C3217" w:rsidP="005857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C3217" w:rsidRDefault="004C3217" w:rsidP="005857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C3217" w:rsidRDefault="004C3217" w:rsidP="005857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277B5" w:rsidRDefault="007277B5" w:rsidP="005857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C7859" w:rsidRDefault="008C7859" w:rsidP="005857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C7859" w:rsidRDefault="00D140CD" w:rsidP="005857F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140CD">
        <w:rPr>
          <w:rFonts w:ascii="Times New Roman" w:hAnsi="Times New Roman" w:cs="Times New Roman"/>
          <w:noProof/>
          <w:sz w:val="24"/>
          <w:szCs w:val="24"/>
          <w:highlight w:val="black"/>
          <w:lang w:eastAsia="en-US"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_x0000_s1058" type="#_x0000_t4" style="position:absolute;margin-left:297pt;margin-top:11.9pt;width:121.5pt;height:112.5pt;z-index:251683840" fillcolor="#95b3d7" strokecolor="#95b3d7" strokeweight="1pt">
            <v:fill color2="#dbe5f1" angle="-45" focus="-50%" type="gradient"/>
            <v:shadow on="t" type="perspective" color="#243f60" opacity=".5" offset="1pt" offset2="-3pt"/>
            <v:textbox>
              <w:txbxContent>
                <w:p w:rsidR="00540632" w:rsidRPr="00540632" w:rsidRDefault="00540632" w:rsidP="00B3001E">
                  <w:pPr>
                    <w:jc w:val="center"/>
                    <w:rPr>
                      <w:b/>
                    </w:rPr>
                  </w:pPr>
                  <w:r w:rsidRPr="00540632">
                    <w:rPr>
                      <w:b/>
                    </w:rPr>
                    <w:t>Literary Elements</w:t>
                  </w:r>
                </w:p>
              </w:txbxContent>
            </v:textbox>
          </v:shape>
        </w:pict>
      </w:r>
      <w:r w:rsidRPr="00D140CD">
        <w:rPr>
          <w:rFonts w:ascii="Times New Roman" w:hAnsi="Times New Roman" w:cs="Times New Roman"/>
          <w:noProof/>
          <w:sz w:val="24"/>
          <w:szCs w:val="24"/>
          <w:highlight w:val="black"/>
          <w:lang w:eastAsia="en-US"/>
        </w:rPr>
        <w:pict>
          <v:shape id="_x0000_s1059" type="#_x0000_t4" style="position:absolute;margin-left:411pt;margin-top:6.25pt;width:124.5pt;height:127.9pt;z-index:251684864" fillcolor="#95b3d7" strokecolor="#95b3d7" strokeweight="1pt">
            <v:fill color2="#dbe5f1" angle="-45" focus="-50%" type="gradient"/>
            <v:shadow on="t" type="perspective" color="#243f60" opacity=".5" offset="1pt" offset2="-3pt"/>
            <v:textbox>
              <w:txbxContent>
                <w:p w:rsidR="00540632" w:rsidRPr="00540632" w:rsidRDefault="0071278E" w:rsidP="00B3001E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What can </w:t>
                  </w:r>
                  <w:r w:rsidR="00B3001E" w:rsidRPr="00DD365B">
                    <w:rPr>
                      <w:b/>
                      <w:i/>
                    </w:rPr>
                    <w:t>The Odyssey</w:t>
                  </w:r>
                  <w:r>
                    <w:rPr>
                      <w:b/>
                    </w:rPr>
                    <w:t xml:space="preserve"> teach us?</w:t>
                  </w:r>
                </w:p>
              </w:txbxContent>
            </v:textbox>
          </v:shape>
        </w:pict>
      </w:r>
      <w:r w:rsidRPr="00D140CD">
        <w:rPr>
          <w:rFonts w:ascii="Times New Roman" w:hAnsi="Times New Roman" w:cs="Times New Roman"/>
          <w:noProof/>
          <w:sz w:val="24"/>
          <w:szCs w:val="24"/>
          <w:highlight w:val="black"/>
          <w:lang w:eastAsia="en-US"/>
        </w:rPr>
        <w:pict>
          <v:shape id="_x0000_s1033" type="#_x0000_t4" style="position:absolute;margin-left:153pt;margin-top:2pt;width:99pt;height:104.65pt;z-index:251661312" fillcolor="#95b3d7" strokecolor="#95b3d7" strokeweight="1pt">
            <v:fill color2="#dbe5f1" angle="-45" focus="-50%" type="gradient"/>
            <v:shadow on="t" type="perspective" color="#243f60" opacity=".5" offset="1pt" offset2="-3pt"/>
            <v:textbox>
              <w:txbxContent>
                <w:p w:rsidR="004C3217" w:rsidRDefault="004C3217" w:rsidP="004C3217">
                  <w:pPr>
                    <w:spacing w:after="0"/>
                  </w:pPr>
                </w:p>
                <w:p w:rsidR="006049BF" w:rsidRPr="00823B8F" w:rsidRDefault="004C3217" w:rsidP="004C3217">
                  <w:pPr>
                    <w:spacing w:after="0"/>
                    <w:rPr>
                      <w:b/>
                      <w:sz w:val="20"/>
                      <w:szCs w:val="20"/>
                    </w:rPr>
                  </w:pPr>
                  <w:r w:rsidRPr="00823B8F">
                    <w:rPr>
                      <w:b/>
                      <w:sz w:val="20"/>
                      <w:szCs w:val="20"/>
                    </w:rPr>
                    <w:t>RETURN</w:t>
                  </w:r>
                </w:p>
              </w:txbxContent>
            </v:textbox>
          </v:shape>
        </w:pict>
      </w:r>
      <w:r w:rsidRPr="00D140CD">
        <w:rPr>
          <w:rFonts w:ascii="Times New Roman" w:hAnsi="Times New Roman" w:cs="Times New Roman"/>
          <w:noProof/>
          <w:sz w:val="24"/>
          <w:szCs w:val="24"/>
          <w:highlight w:val="black"/>
          <w:lang w:eastAsia="en-US"/>
        </w:rPr>
        <w:pict>
          <v:shape id="_x0000_s1032" type="#_x0000_t4" style="position:absolute;margin-left:51pt;margin-top:6.25pt;width:109.5pt;height:100.4pt;z-index:251660288" fillcolor="#95b3d7" strokecolor="#95b3d7" strokeweight="1pt">
            <v:fill color2="#dbe5f1" angle="-45" focus="-50%" type="gradient"/>
            <v:shadow on="t" type="perspective" color="#243f60" opacity=".5" offset="1pt" offset2="-3pt"/>
            <v:textbox>
              <w:txbxContent>
                <w:p w:rsidR="004C3217" w:rsidRDefault="004C3217" w:rsidP="004C3217">
                  <w:pPr>
                    <w:spacing w:after="0"/>
                    <w:jc w:val="center"/>
                    <w:rPr>
                      <w:b/>
                      <w:sz w:val="18"/>
                      <w:szCs w:val="18"/>
                    </w:rPr>
                  </w:pPr>
                </w:p>
                <w:p w:rsidR="006049BF" w:rsidRPr="00823B8F" w:rsidRDefault="004C3217" w:rsidP="004C3217">
                  <w:pPr>
                    <w:spacing w:after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23B8F">
                    <w:rPr>
                      <w:b/>
                      <w:sz w:val="20"/>
                      <w:szCs w:val="20"/>
                    </w:rPr>
                    <w:t>INITIATION</w:t>
                  </w:r>
                  <w:r w:rsidR="0058421F" w:rsidRPr="00823B8F">
                    <w:rPr>
                      <w:b/>
                      <w:sz w:val="20"/>
                      <w:szCs w:val="20"/>
                    </w:rPr>
                    <w:t xml:space="preserve"> </w:t>
                  </w:r>
                </w:p>
              </w:txbxContent>
            </v:textbox>
          </v:shape>
        </w:pict>
      </w:r>
      <w:r w:rsidRPr="00D140CD">
        <w:rPr>
          <w:rFonts w:ascii="Times New Roman" w:hAnsi="Times New Roman" w:cs="Times New Roman"/>
          <w:noProof/>
          <w:sz w:val="24"/>
          <w:szCs w:val="24"/>
          <w:highlight w:val="black"/>
          <w:lang w:eastAsia="en-US"/>
        </w:rPr>
        <w:pict>
          <v:shape id="_x0000_s1031" type="#_x0000_t4" style="position:absolute;margin-left:-60pt;margin-top:6.25pt;width:128.25pt;height:99pt;z-index:251659264" fillcolor="#95b3d7" strokecolor="#95b3d7" strokeweight="1pt">
            <v:fill color2="#dbe5f1" angle="-45" focus="-50%" type="gradient"/>
            <v:shadow on="t" type="perspective" color="#243f60" opacity=".5" offset="1pt" offset2="-3pt"/>
            <v:textbox>
              <w:txbxContent>
                <w:p w:rsidR="00823B8F" w:rsidRDefault="00823B8F" w:rsidP="00823B8F">
                  <w:pPr>
                    <w:spacing w:after="0"/>
                    <w:rPr>
                      <w:b/>
                      <w:sz w:val="20"/>
                      <w:szCs w:val="20"/>
                    </w:rPr>
                  </w:pPr>
                </w:p>
                <w:p w:rsidR="006049BF" w:rsidRPr="00823B8F" w:rsidRDefault="004C3217" w:rsidP="00823B8F">
                  <w:pPr>
                    <w:spacing w:after="0"/>
                    <w:rPr>
                      <w:b/>
                      <w:sz w:val="20"/>
                      <w:szCs w:val="20"/>
                    </w:rPr>
                  </w:pPr>
                  <w:r w:rsidRPr="00823B8F">
                    <w:rPr>
                      <w:b/>
                      <w:sz w:val="20"/>
                      <w:szCs w:val="20"/>
                    </w:rPr>
                    <w:t>SEPARATION</w:t>
                  </w:r>
                </w:p>
              </w:txbxContent>
            </v:textbox>
          </v:shape>
        </w:pict>
      </w:r>
    </w:p>
    <w:p w:rsidR="008C7859" w:rsidRDefault="008C7859" w:rsidP="005857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C7859" w:rsidRDefault="008C7859" w:rsidP="005857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C7859" w:rsidRDefault="008C7859" w:rsidP="005857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C7859" w:rsidRDefault="008C7859" w:rsidP="005857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C7859" w:rsidRDefault="008C7859" w:rsidP="005857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C7859" w:rsidRDefault="008C7859" w:rsidP="005857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421F" w:rsidRDefault="00D140CD" w:rsidP="005857F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US"/>
        </w:rPr>
        <w:pict>
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<v:formulas>
              <v:f eqn="sum #0 0 10800"/>
              <v:f eqn="sum #1 0 10800"/>
              <v:f eqn="cosatan2 10800 @0 @1"/>
              <v:f eqn="sinatan2 10800 @0 @1"/>
              <v:f eqn="sum @2 10800 0"/>
              <v:f eqn="sum @3 10800 0"/>
              <v:f eqn="sum @4 0 #0"/>
              <v:f eqn="sum @5 0 #1"/>
              <v:f eqn="mod @6 @7 0"/>
              <v:f eqn="prod 600 11 1"/>
              <v:f eqn="sum @8 0 @9"/>
              <v:f eqn="prod @10 1 3"/>
              <v:f eqn="prod 600 3 1"/>
              <v:f eqn="sum @11 @12 0"/>
              <v:f eqn="prod @13 @6 @8"/>
              <v:f eqn="prod @13 @7 @8"/>
              <v:f eqn="sum @14 #0 0"/>
              <v:f eqn="sum @15 #1 0"/>
              <v:f eqn="prod 600 8 1"/>
              <v:f eqn="prod @11 2 1"/>
              <v:f eqn="sum @18 @19 0"/>
              <v:f eqn="prod @20 @6 @8"/>
              <v:f eqn="prod @20 @7 @8"/>
              <v:f eqn="sum @21 #0 0"/>
              <v:f eqn="sum @22 #1 0"/>
              <v:f eqn="prod 600 2 1"/>
              <v:f eqn="sum #0 600 0"/>
              <v:f eqn="sum #0 0 600"/>
              <v:f eqn="sum #1 600 0"/>
              <v:f eqn="sum #1 0 600"/>
              <v:f eqn="sum @16 @25 0"/>
              <v:f eqn="sum @16 0 @25"/>
              <v:f eqn="sum @17 @25 0"/>
              <v:f eqn="sum @17 0 @25"/>
              <v:f eqn="sum @23 @12 0"/>
              <v:f eqn="sum @23 0 @12"/>
              <v:f eqn="sum @24 @12 0"/>
              <v:f eqn="sum @24 0 @12"/>
              <v:f eqn="val #0"/>
              <v:f eqn="val #1"/>
            </v:formulas>
            <v:path o:extrusionok="f" o:connecttype="custom" o:connectlocs="67,10800;10800,21577;21582,10800;10800,1235;@38,@39" textboxrect="2977,3262,17087,17337"/>
            <v:handles>
              <v:h position="#0,#1"/>
            </v:handles>
            <o:complex v:ext="view"/>
          </v:shapetype>
          <v:shape id="_x0000_s1048" type="#_x0000_t106" style="position:absolute;margin-left:-42.75pt;margin-top:9.55pt;width:90pt;height:67.5pt;z-index:251674624" adj="9720,-13248">
            <v:textbox>
              <w:txbxContent>
                <w:p w:rsidR="00CE3351" w:rsidRDefault="00CE3351" w:rsidP="00CE3351">
                  <w:pPr>
                    <w:spacing w:after="0"/>
                  </w:pPr>
                </w:p>
                <w:p w:rsidR="00823B8F" w:rsidRDefault="00CE3351" w:rsidP="00CE3351">
                  <w:pPr>
                    <w:spacing w:line="240" w:lineRule="auto"/>
                    <w:jc w:val="center"/>
                  </w:pPr>
                  <w:r>
                    <w:t>Birth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en-US"/>
        </w:rPr>
        <w:pict>
          <v:shape id="_x0000_s1049" type="#_x0000_t106" style="position:absolute;margin-left:68.25pt;margin-top:9.55pt;width:93.75pt;height:85.5pt;z-index:251675648" adj="7085,-10269">
            <v:textbox style="mso-next-textbox:#_x0000_s1049">
              <w:txbxContent>
                <w:p w:rsidR="00823B8F" w:rsidRDefault="00CE3351">
                  <w:r>
                    <w:t xml:space="preserve">Crossing the </w:t>
                  </w:r>
                  <w:proofErr w:type="spellStart"/>
                  <w:r>
                    <w:t>threshhold</w:t>
                  </w:r>
                  <w:proofErr w:type="spellEnd"/>
                </w:p>
              </w:txbxContent>
            </v:textbox>
          </v:shape>
        </w:pict>
      </w:r>
    </w:p>
    <w:p w:rsidR="005857FB" w:rsidRDefault="00D140CD" w:rsidP="005857F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US"/>
        </w:rPr>
        <w:pict>
          <v:shape id="_x0000_s1054" type="#_x0000_t106" style="position:absolute;margin-left:168.75pt;margin-top:2.7pt;width:91.5pt;height:58.5pt;z-index:251680768" adj="5311,-15286">
            <v:textbox>
              <w:txbxContent>
                <w:p w:rsidR="00CE3351" w:rsidRPr="00CE3351" w:rsidRDefault="00CE3351" w:rsidP="00CE3351">
                  <w:pPr>
                    <w:spacing w:after="0"/>
                    <w:rPr>
                      <w:sz w:val="16"/>
                      <w:szCs w:val="16"/>
                    </w:rPr>
                  </w:pPr>
                </w:p>
                <w:p w:rsidR="00CE3351" w:rsidRPr="00CE3351" w:rsidRDefault="00CE3351" w:rsidP="00CE3351">
                  <w:r>
                    <w:t xml:space="preserve">    </w:t>
                  </w:r>
                  <w:r w:rsidRPr="00CE3351">
                    <w:t>Flight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en-US"/>
        </w:rPr>
        <w:pict>
          <v:shape id="_x0000_s1060" type="#_x0000_t106" style="position:absolute;margin-left:448.5pt;margin-top:13.2pt;width:79.9pt;height:1in;z-index:251685888" adj="3041,-11970">
            <v:textbox>
              <w:txbxContent>
                <w:p w:rsidR="0071278E" w:rsidRDefault="0071278E" w:rsidP="0071278E">
                  <w:pPr>
                    <w:jc w:val="center"/>
                  </w:pPr>
                  <w:r>
                    <w:t>Modern heroes</w:t>
                  </w:r>
                </w:p>
              </w:txbxContent>
            </v:textbox>
          </v:shape>
        </w:pict>
      </w:r>
    </w:p>
    <w:p w:rsidR="0058421F" w:rsidRDefault="0058421F" w:rsidP="005857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421F" w:rsidRDefault="00D140CD" w:rsidP="005857F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US"/>
        </w:rPr>
        <w:pict>
          <v:shape id="_x0000_s1062" type="#_x0000_t106" style="position:absolute;margin-left:273.75pt;margin-top:5.45pt;width:137.25pt;height:188.25pt;z-index:251687936" adj="11685,-7676">
            <v:textbox>
              <w:txbxContent>
                <w:p w:rsidR="0071278E" w:rsidRPr="00B437F7" w:rsidRDefault="0071278E" w:rsidP="0071278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NewRomanPSMT" w:hAnsi="TimesNewRomanPSMT" w:cs="TimesNewRomanPSMT"/>
                      <w:sz w:val="18"/>
                      <w:szCs w:val="18"/>
                      <w:lang w:eastAsia="en-US"/>
                    </w:rPr>
                  </w:pPr>
                  <w:r w:rsidRPr="00B437F7">
                    <w:rPr>
                      <w:rFonts w:ascii="TimesNewRomanPSMT" w:hAnsi="TimesNewRomanPSMT" w:cs="TimesNewRomanPSMT"/>
                      <w:sz w:val="18"/>
                      <w:szCs w:val="18"/>
                      <w:lang w:eastAsia="en-US"/>
                    </w:rPr>
                    <w:t>Author, drama, biography, myth,</w:t>
                  </w:r>
                </w:p>
                <w:p w:rsidR="0071278E" w:rsidRPr="00B437F7" w:rsidRDefault="0071278E" w:rsidP="0071278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NewRomanPSMT" w:hAnsi="TimesNewRomanPSMT" w:cs="TimesNewRomanPSMT"/>
                      <w:sz w:val="18"/>
                      <w:szCs w:val="18"/>
                      <w:lang w:eastAsia="en-US"/>
                    </w:rPr>
                  </w:pPr>
                  <w:proofErr w:type="gramStart"/>
                  <w:r w:rsidRPr="00B437F7">
                    <w:rPr>
                      <w:rFonts w:ascii="TimesNewRomanPSMT" w:hAnsi="TimesNewRomanPSMT" w:cs="TimesNewRomanPSMT"/>
                      <w:sz w:val="18"/>
                      <w:szCs w:val="18"/>
                      <w:lang w:eastAsia="en-US"/>
                    </w:rPr>
                    <w:t>tall</w:t>
                  </w:r>
                  <w:proofErr w:type="gramEnd"/>
                  <w:r w:rsidRPr="00B437F7">
                    <w:rPr>
                      <w:rFonts w:ascii="TimesNewRomanPSMT" w:hAnsi="TimesNewRomanPSMT" w:cs="TimesNewRomanPSMT"/>
                      <w:sz w:val="18"/>
                      <w:szCs w:val="18"/>
                      <w:lang w:eastAsia="en-US"/>
                    </w:rPr>
                    <w:t xml:space="preserve"> tale, dialogue, tragedy, comedy, structure in</w:t>
                  </w:r>
                </w:p>
                <w:p w:rsidR="0071278E" w:rsidRPr="00B437F7" w:rsidRDefault="0071278E" w:rsidP="0071278E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NewRomanPSMT" w:hAnsi="TimesNewRomanPSMT" w:cs="TimesNewRomanPSMT"/>
                      <w:sz w:val="18"/>
                      <w:szCs w:val="18"/>
                      <w:lang w:eastAsia="en-US"/>
                    </w:rPr>
                  </w:pPr>
                  <w:proofErr w:type="gramStart"/>
                  <w:r w:rsidRPr="00B437F7">
                    <w:rPr>
                      <w:rFonts w:ascii="TimesNewRomanPSMT" w:hAnsi="TimesNewRomanPSMT" w:cs="TimesNewRomanPSMT"/>
                      <w:sz w:val="18"/>
                      <w:szCs w:val="18"/>
                      <w:lang w:eastAsia="en-US"/>
                    </w:rPr>
                    <w:t>poetry</w:t>
                  </w:r>
                  <w:proofErr w:type="gramEnd"/>
                  <w:r w:rsidRPr="00B437F7">
                    <w:rPr>
                      <w:rFonts w:ascii="TimesNewRomanPSMT" w:hAnsi="TimesNewRomanPSMT" w:cs="TimesNewRomanPSMT"/>
                      <w:sz w:val="18"/>
                      <w:szCs w:val="18"/>
                      <w:lang w:eastAsia="en-US"/>
                    </w:rPr>
                    <w:t>, epic, ballad,  protagonist, antagonist, paradox, analogy, dialect,</w:t>
                  </w:r>
                </w:p>
                <w:p w:rsidR="0071278E" w:rsidRPr="00B437F7" w:rsidRDefault="0071278E" w:rsidP="0071278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proofErr w:type="gramStart"/>
                  <w:r w:rsidRPr="00B437F7">
                    <w:rPr>
                      <w:rFonts w:ascii="TimesNewRomanPSMT" w:hAnsi="TimesNewRomanPSMT" w:cs="TimesNewRomanPSMT"/>
                      <w:sz w:val="18"/>
                      <w:szCs w:val="18"/>
                      <w:lang w:eastAsia="en-US"/>
                    </w:rPr>
                    <w:t>comic</w:t>
                  </w:r>
                  <w:proofErr w:type="gramEnd"/>
                  <w:r w:rsidRPr="00B437F7">
                    <w:rPr>
                      <w:rFonts w:ascii="TimesNewRomanPSMT" w:hAnsi="TimesNewRomanPSMT" w:cs="TimesNewRomanPSMT"/>
                      <w:sz w:val="18"/>
                      <w:szCs w:val="18"/>
                      <w:lang w:eastAsia="en-US"/>
                    </w:rPr>
                    <w:t xml:space="preserve"> relief</w:t>
                  </w:r>
                </w:p>
                <w:p w:rsidR="0071278E" w:rsidRDefault="0071278E"/>
              </w:txbxContent>
            </v:textbox>
          </v:shape>
        </w:pict>
      </w:r>
    </w:p>
    <w:p w:rsidR="0058421F" w:rsidRDefault="0058421F" w:rsidP="005857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201E6" w:rsidRDefault="006201E6" w:rsidP="005857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201E6" w:rsidRDefault="00D140CD" w:rsidP="005857F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US"/>
        </w:rPr>
        <w:pict>
          <v:shape id="_x0000_s1051" type="#_x0000_t106" style="position:absolute;margin-left:-42.75pt;margin-top:-.15pt;width:90pt;height:68.25pt;z-index:251677696" adj="3060,-9779">
            <v:textbox>
              <w:txbxContent>
                <w:p w:rsidR="00823B8F" w:rsidRDefault="00CE3351">
                  <w:r>
                    <w:t>Call to Adventure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en-US"/>
        </w:rPr>
        <w:pict>
          <v:shape id="_x0000_s1055" type="#_x0000_t106" style="position:absolute;margin-left:168.75pt;margin-top:5.85pt;width:84pt;height:67.5pt;z-index:251681792" adj="6364,-10848">
            <v:textbox>
              <w:txbxContent>
                <w:p w:rsidR="00CE3351" w:rsidRDefault="00CE3351">
                  <w:r>
                    <w:t xml:space="preserve">Return and </w:t>
                  </w:r>
                  <w:proofErr w:type="spellStart"/>
                  <w:r>
                    <w:t>Elixer</w:t>
                  </w:r>
                  <w:proofErr w:type="spellEnd"/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en-US"/>
        </w:rPr>
        <w:pict>
          <v:shape id="_x0000_s1050" type="#_x0000_t106" style="position:absolute;margin-left:1in;margin-top:9.6pt;width:88.5pt;height:69pt;z-index:251676672" adj="1281,-5917">
            <v:textbox>
              <w:txbxContent>
                <w:p w:rsidR="00823B8F" w:rsidRDefault="00CE3351">
                  <w:r>
                    <w:t>Tests and Helpers</w:t>
                  </w:r>
                </w:p>
              </w:txbxContent>
            </v:textbox>
          </v:shape>
        </w:pict>
      </w:r>
    </w:p>
    <w:p w:rsidR="006201E6" w:rsidRDefault="00D140CD" w:rsidP="005857F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US"/>
        </w:rPr>
        <w:pict>
          <v:shape id="_x0000_s1061" type="#_x0000_t106" style="position:absolute;margin-left:423pt;margin-top:14.7pt;width:105pt;height:81.75pt;z-index:251686912" adj="7406,-8759">
            <v:textbox>
              <w:txbxContent>
                <w:p w:rsidR="0071278E" w:rsidRDefault="0071278E">
                  <w:r>
                    <w:t>The journey vs. the destination</w:t>
                  </w:r>
                </w:p>
              </w:txbxContent>
            </v:textbox>
          </v:shape>
        </w:pict>
      </w:r>
    </w:p>
    <w:p w:rsidR="006201E6" w:rsidRDefault="006201E6" w:rsidP="005857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201E6" w:rsidRDefault="006201E6" w:rsidP="005857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201E6" w:rsidRDefault="006201E6" w:rsidP="005857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201E6" w:rsidRDefault="00D140CD" w:rsidP="005857F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US"/>
        </w:rPr>
        <w:pict>
          <v:shape id="_x0000_s1053" type="#_x0000_t106" style="position:absolute;margin-left:-39pt;margin-top:7.5pt;width:90pt;height:69.75pt;z-index:251679744" adj="1620,-9801">
            <v:textbox>
              <w:txbxContent>
                <w:p w:rsidR="00823B8F" w:rsidRDefault="00CE3351">
                  <w:r>
                    <w:t>Helpers &amp; Amulets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en-US"/>
        </w:rPr>
        <w:pict>
          <v:shape id="_x0000_s1052" type="#_x0000_t106" style="position:absolute;margin-left:1in;margin-top:12.75pt;width:77.25pt;height:60pt;z-index:251678720" adj="3355,-7884">
            <v:textbox>
              <w:txbxContent>
                <w:p w:rsidR="00823B8F" w:rsidRDefault="00CE3351">
                  <w:r>
                    <w:t>Final Battle</w:t>
                  </w:r>
                </w:p>
              </w:txbxContent>
            </v:textbox>
          </v:shape>
        </w:pict>
      </w:r>
    </w:p>
    <w:p w:rsidR="00BA0219" w:rsidRDefault="00D140CD" w:rsidP="0062323B">
      <w:pPr>
        <w:tabs>
          <w:tab w:val="left" w:pos="831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US"/>
        </w:rPr>
        <w:pict>
          <v:shape id="_x0000_s1056" type="#_x0000_t106" style="position:absolute;margin-left:168.75pt;margin-top:1.35pt;width:82.5pt;height:60pt;z-index:251682816" adj="1178,-12204">
            <v:textbox>
              <w:txbxContent>
                <w:p w:rsidR="00CE3351" w:rsidRPr="00CE3351" w:rsidRDefault="00CE3351" w:rsidP="00CE3351">
                  <w:pPr>
                    <w:spacing w:after="0"/>
                    <w:rPr>
                      <w:sz w:val="16"/>
                      <w:szCs w:val="16"/>
                    </w:rPr>
                  </w:pPr>
                </w:p>
                <w:p w:rsidR="00CE3351" w:rsidRDefault="00CE3351" w:rsidP="00CE3351">
                  <w:pPr>
                    <w:spacing w:after="0"/>
                  </w:pPr>
                  <w:r>
                    <w:t xml:space="preserve">   Home</w:t>
                  </w:r>
                </w:p>
              </w:txbxContent>
            </v:textbox>
          </v:shape>
        </w:pict>
      </w:r>
      <w:r w:rsidR="0062323B">
        <w:rPr>
          <w:rFonts w:ascii="Times New Roman" w:hAnsi="Times New Roman" w:cs="Times New Roman"/>
          <w:sz w:val="24"/>
          <w:szCs w:val="24"/>
        </w:rPr>
        <w:tab/>
      </w:r>
    </w:p>
    <w:p w:rsidR="0062323B" w:rsidRDefault="0062323B" w:rsidP="0062323B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8"/>
          <w:szCs w:val="8"/>
          <w:lang w:eastAsia="en-US"/>
        </w:rPr>
      </w:pPr>
      <w:r>
        <w:rPr>
          <w:rFonts w:ascii="Times-Bold" w:hAnsi="Times-Bold" w:cs="Times-Bold"/>
          <w:b/>
          <w:bCs/>
          <w:sz w:val="8"/>
          <w:szCs w:val="8"/>
          <w:lang w:eastAsia="en-US"/>
        </w:rPr>
        <w:t>Curriculum Standards</w:t>
      </w:r>
    </w:p>
    <w:p w:rsidR="0062323B" w:rsidRDefault="0062323B" w:rsidP="0062323B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8"/>
          <w:szCs w:val="8"/>
          <w:lang w:eastAsia="en-US"/>
        </w:rPr>
      </w:pPr>
      <w:r>
        <w:rPr>
          <w:rFonts w:ascii="Times-Roman" w:hAnsi="Times-Roman" w:cs="Times-Roman"/>
          <w:sz w:val="8"/>
          <w:szCs w:val="8"/>
          <w:lang w:eastAsia="en-US"/>
        </w:rPr>
        <w:t>EL.HS.LI.06 Students will be able to identify themes in literary works and provide support for</w:t>
      </w:r>
    </w:p>
    <w:p w:rsidR="0062323B" w:rsidRPr="004C1934" w:rsidRDefault="0062323B" w:rsidP="0062323B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Bold"/>
          <w:b/>
          <w:bCs/>
          <w:sz w:val="20"/>
          <w:szCs w:val="20"/>
          <w:lang w:eastAsia="en-US"/>
        </w:rPr>
      </w:pPr>
      <w:r w:rsidRPr="004C1934">
        <w:rPr>
          <w:rFonts w:ascii="Times-Roman" w:hAnsi="Times-Roman" w:cs="Times-Bold"/>
          <w:b/>
          <w:bCs/>
          <w:sz w:val="20"/>
          <w:szCs w:val="20"/>
          <w:lang w:eastAsia="en-US"/>
        </w:rPr>
        <w:lastRenderedPageBreak/>
        <w:t>Curriculum Standards</w:t>
      </w:r>
    </w:p>
    <w:p w:rsidR="0062323B" w:rsidRPr="004C1934" w:rsidRDefault="0062323B" w:rsidP="0062323B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0"/>
          <w:szCs w:val="20"/>
          <w:lang w:eastAsia="en-US"/>
        </w:rPr>
      </w:pPr>
      <w:r w:rsidRPr="004C1934">
        <w:rPr>
          <w:rFonts w:ascii="Times-Roman" w:hAnsi="Times-Roman" w:cs="Times-Roman"/>
          <w:sz w:val="20"/>
          <w:szCs w:val="20"/>
          <w:lang w:eastAsia="en-US"/>
        </w:rPr>
        <w:t>EL.HS.RE.02</w:t>
      </w:r>
    </w:p>
    <w:p w:rsidR="0062323B" w:rsidRPr="004C1934" w:rsidRDefault="0062323B" w:rsidP="0062323B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0"/>
          <w:szCs w:val="20"/>
          <w:lang w:eastAsia="en-US"/>
        </w:rPr>
      </w:pPr>
      <w:r w:rsidRPr="004C1934">
        <w:rPr>
          <w:rFonts w:ascii="Times-Roman" w:hAnsi="Times-Roman" w:cs="Times-Roman"/>
          <w:sz w:val="20"/>
          <w:szCs w:val="20"/>
          <w:lang w:eastAsia="en-US"/>
        </w:rPr>
        <w:t>EL.HS.RE.03</w:t>
      </w:r>
    </w:p>
    <w:p w:rsidR="0062323B" w:rsidRPr="004C1934" w:rsidRDefault="0062323B" w:rsidP="0062323B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0"/>
          <w:szCs w:val="20"/>
          <w:lang w:eastAsia="en-US"/>
        </w:rPr>
      </w:pPr>
      <w:r w:rsidRPr="004C1934">
        <w:rPr>
          <w:rFonts w:ascii="Times-Roman" w:hAnsi="Times-Roman" w:cs="Times-Roman"/>
          <w:sz w:val="20"/>
          <w:szCs w:val="20"/>
          <w:lang w:eastAsia="en-US"/>
        </w:rPr>
        <w:t>EL.HSRE.06</w:t>
      </w:r>
    </w:p>
    <w:p w:rsidR="0062323B" w:rsidRPr="004C1934" w:rsidRDefault="0062323B" w:rsidP="0062323B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0"/>
          <w:szCs w:val="20"/>
          <w:lang w:eastAsia="en-US"/>
        </w:rPr>
      </w:pPr>
      <w:r w:rsidRPr="004C1934">
        <w:rPr>
          <w:rFonts w:ascii="Times-Roman" w:hAnsi="Times-Roman" w:cs="Times-Roman"/>
          <w:sz w:val="20"/>
          <w:szCs w:val="20"/>
          <w:lang w:eastAsia="en-US"/>
        </w:rPr>
        <w:t>EL.HS.LI.06 Students will be able to identify themes in literary works and provide support for</w:t>
      </w:r>
    </w:p>
    <w:p w:rsidR="0062323B" w:rsidRPr="004C1934" w:rsidRDefault="0062323B" w:rsidP="0062323B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0"/>
          <w:szCs w:val="20"/>
          <w:lang w:eastAsia="en-US"/>
        </w:rPr>
      </w:pPr>
      <w:proofErr w:type="gramStart"/>
      <w:r w:rsidRPr="004C1934">
        <w:rPr>
          <w:rFonts w:ascii="Times-Roman" w:hAnsi="Times-Roman" w:cs="Times-Roman"/>
          <w:sz w:val="20"/>
          <w:szCs w:val="20"/>
          <w:lang w:eastAsia="en-US"/>
        </w:rPr>
        <w:t>interpretations</w:t>
      </w:r>
      <w:proofErr w:type="gramEnd"/>
      <w:r w:rsidRPr="004C1934">
        <w:rPr>
          <w:rFonts w:ascii="Times-Roman" w:hAnsi="Times-Roman" w:cs="Times-Roman"/>
          <w:sz w:val="20"/>
          <w:szCs w:val="20"/>
          <w:lang w:eastAsia="en-US"/>
        </w:rPr>
        <w:t xml:space="preserve"> from the text.</w:t>
      </w:r>
    </w:p>
    <w:p w:rsidR="0062323B" w:rsidRPr="004C1934" w:rsidRDefault="0062323B" w:rsidP="0062323B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0"/>
          <w:szCs w:val="20"/>
          <w:lang w:eastAsia="en-US"/>
        </w:rPr>
      </w:pPr>
      <w:r w:rsidRPr="004C1934">
        <w:rPr>
          <w:rFonts w:ascii="Times-Roman" w:hAnsi="Times-Roman" w:cs="Times-Roman"/>
          <w:sz w:val="20"/>
          <w:szCs w:val="20"/>
          <w:lang w:eastAsia="en-US"/>
        </w:rPr>
        <w:t xml:space="preserve">El.HS.LI. 09 Students will be able to identify various literary devices, </w:t>
      </w:r>
      <w:proofErr w:type="spellStart"/>
      <w:r w:rsidRPr="004C1934">
        <w:rPr>
          <w:rFonts w:ascii="Times-Roman" w:hAnsi="Times-Roman" w:cs="Times-Roman"/>
          <w:sz w:val="20"/>
          <w:szCs w:val="20"/>
          <w:lang w:eastAsia="en-US"/>
        </w:rPr>
        <w:t>includinginterpretations</w:t>
      </w:r>
      <w:proofErr w:type="spellEnd"/>
      <w:r w:rsidRPr="004C1934">
        <w:rPr>
          <w:rFonts w:ascii="Times-Roman" w:hAnsi="Times-Roman" w:cs="Times-Roman"/>
          <w:sz w:val="20"/>
          <w:szCs w:val="20"/>
          <w:lang w:eastAsia="en-US"/>
        </w:rPr>
        <w:t xml:space="preserve"> from the text.</w:t>
      </w:r>
    </w:p>
    <w:p w:rsidR="0062323B" w:rsidRPr="004C1934" w:rsidRDefault="0062323B" w:rsidP="0062323B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0"/>
          <w:szCs w:val="20"/>
          <w:lang w:eastAsia="en-US"/>
        </w:rPr>
      </w:pPr>
      <w:r w:rsidRPr="004C1934">
        <w:rPr>
          <w:rFonts w:ascii="Times-Roman" w:hAnsi="Times-Roman" w:cs="Times-Roman"/>
          <w:sz w:val="20"/>
          <w:szCs w:val="20"/>
          <w:lang w:eastAsia="en-US"/>
        </w:rPr>
        <w:t>El.HS.LI. 09 Students will be able to identify various literary devices, including figurative language,</w:t>
      </w:r>
    </w:p>
    <w:p w:rsidR="0062323B" w:rsidRPr="004C1934" w:rsidRDefault="0062323B" w:rsidP="0062323B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0"/>
          <w:szCs w:val="20"/>
          <w:lang w:eastAsia="en-US"/>
        </w:rPr>
      </w:pPr>
      <w:proofErr w:type="gramStart"/>
      <w:r w:rsidRPr="004C1934">
        <w:rPr>
          <w:rFonts w:ascii="Times-Roman" w:hAnsi="Times-Roman" w:cs="Times-Roman"/>
          <w:sz w:val="20"/>
          <w:szCs w:val="20"/>
          <w:lang w:eastAsia="en-US"/>
        </w:rPr>
        <w:t>imagery</w:t>
      </w:r>
      <w:proofErr w:type="gramEnd"/>
      <w:r w:rsidRPr="004C1934">
        <w:rPr>
          <w:rFonts w:ascii="Times-Roman" w:hAnsi="Times-Roman" w:cs="Times-Roman"/>
          <w:sz w:val="20"/>
          <w:szCs w:val="20"/>
          <w:lang w:eastAsia="en-US"/>
        </w:rPr>
        <w:t xml:space="preserve">, allegory, and symbolism; evaluate the significance of the </w:t>
      </w:r>
      <w:proofErr w:type="spellStart"/>
      <w:r w:rsidRPr="004C1934">
        <w:rPr>
          <w:rFonts w:ascii="Times-Roman" w:hAnsi="Times-Roman" w:cs="Times-Roman"/>
          <w:sz w:val="20"/>
          <w:szCs w:val="20"/>
          <w:lang w:eastAsia="en-US"/>
        </w:rPr>
        <w:t>devices;and</w:t>
      </w:r>
      <w:proofErr w:type="spellEnd"/>
      <w:r w:rsidRPr="004C1934">
        <w:rPr>
          <w:rFonts w:ascii="Times-Roman" w:hAnsi="Times-Roman" w:cs="Times-Roman"/>
          <w:sz w:val="20"/>
          <w:szCs w:val="20"/>
          <w:lang w:eastAsia="en-US"/>
        </w:rPr>
        <w:t xml:space="preserve"> explain their appeal.</w:t>
      </w:r>
    </w:p>
    <w:p w:rsidR="0062323B" w:rsidRPr="004C1934" w:rsidRDefault="0062323B" w:rsidP="0062323B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0"/>
          <w:szCs w:val="20"/>
          <w:lang w:eastAsia="en-US"/>
        </w:rPr>
      </w:pPr>
      <w:r w:rsidRPr="004C1934">
        <w:rPr>
          <w:rFonts w:ascii="Times-Roman" w:hAnsi="Times-Roman" w:cs="Times-Roman"/>
          <w:sz w:val="20"/>
          <w:szCs w:val="20"/>
          <w:lang w:eastAsia="en-US"/>
        </w:rPr>
        <w:t>EL.HS.LI.13 Evaluate the impact of word choice and figurative language on tone, mood and</w:t>
      </w:r>
    </w:p>
    <w:p w:rsidR="0062323B" w:rsidRPr="004C1934" w:rsidRDefault="0062323B" w:rsidP="0062323B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0"/>
          <w:szCs w:val="20"/>
          <w:lang w:eastAsia="en-US"/>
        </w:rPr>
      </w:pPr>
      <w:proofErr w:type="gramStart"/>
      <w:r w:rsidRPr="004C1934">
        <w:rPr>
          <w:rFonts w:ascii="Times-Roman" w:hAnsi="Times-Roman" w:cs="Times-Roman"/>
          <w:sz w:val="20"/>
          <w:szCs w:val="20"/>
          <w:lang w:eastAsia="en-US"/>
        </w:rPr>
        <w:t>theme</w:t>
      </w:r>
      <w:proofErr w:type="gramEnd"/>
      <w:r w:rsidRPr="004C1934">
        <w:rPr>
          <w:rFonts w:ascii="Times-Roman" w:hAnsi="Times-Roman" w:cs="Times-Roman"/>
          <w:sz w:val="20"/>
          <w:szCs w:val="20"/>
          <w:lang w:eastAsia="en-US"/>
        </w:rPr>
        <w:t>.</w:t>
      </w:r>
    </w:p>
    <w:p w:rsidR="0062323B" w:rsidRPr="004C1934" w:rsidRDefault="0062323B" w:rsidP="0062323B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0"/>
          <w:szCs w:val="20"/>
          <w:lang w:eastAsia="en-US"/>
        </w:rPr>
      </w:pPr>
      <w:r w:rsidRPr="004C1934">
        <w:rPr>
          <w:rFonts w:ascii="Times-Roman" w:hAnsi="Times-Roman" w:cs="Times-Roman"/>
          <w:sz w:val="20"/>
          <w:szCs w:val="20"/>
          <w:lang w:eastAsia="en-US"/>
        </w:rPr>
        <w:t>EL.HS.RE.02: Listen to, read, and understand a wide variety of informational and narrative text,</w:t>
      </w:r>
    </w:p>
    <w:p w:rsidR="0062323B" w:rsidRPr="004C1934" w:rsidRDefault="0062323B" w:rsidP="0062323B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0"/>
          <w:szCs w:val="20"/>
          <w:lang w:eastAsia="en-US"/>
        </w:rPr>
      </w:pPr>
      <w:proofErr w:type="gramStart"/>
      <w:r w:rsidRPr="004C1934">
        <w:rPr>
          <w:rFonts w:ascii="Times-Roman" w:hAnsi="Times-Roman" w:cs="Times-Roman"/>
          <w:sz w:val="20"/>
          <w:szCs w:val="20"/>
          <w:lang w:eastAsia="en-US"/>
        </w:rPr>
        <w:t>including</w:t>
      </w:r>
      <w:proofErr w:type="gramEnd"/>
      <w:r w:rsidRPr="004C1934">
        <w:rPr>
          <w:rFonts w:ascii="Times-Roman" w:hAnsi="Times-Roman" w:cs="Times-Roman"/>
          <w:sz w:val="20"/>
          <w:szCs w:val="20"/>
          <w:lang w:eastAsia="en-US"/>
        </w:rPr>
        <w:t xml:space="preserve"> classic and contemporary literature , poetry, magazines, newspapers, reference material,</w:t>
      </w:r>
    </w:p>
    <w:p w:rsidR="0062323B" w:rsidRPr="004C1934" w:rsidRDefault="0062323B" w:rsidP="0062323B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0"/>
          <w:szCs w:val="20"/>
          <w:lang w:eastAsia="en-US"/>
        </w:rPr>
      </w:pPr>
      <w:proofErr w:type="gramStart"/>
      <w:r w:rsidRPr="004C1934">
        <w:rPr>
          <w:rFonts w:ascii="Times-Roman" w:hAnsi="Times-Roman" w:cs="Times-Roman"/>
          <w:sz w:val="20"/>
          <w:szCs w:val="20"/>
          <w:lang w:eastAsia="en-US"/>
        </w:rPr>
        <w:t>and</w:t>
      </w:r>
      <w:proofErr w:type="gramEnd"/>
      <w:r w:rsidRPr="004C1934">
        <w:rPr>
          <w:rFonts w:ascii="Times-Roman" w:hAnsi="Times-Roman" w:cs="Times-Roman"/>
          <w:sz w:val="20"/>
          <w:szCs w:val="20"/>
          <w:lang w:eastAsia="en-US"/>
        </w:rPr>
        <w:t xml:space="preserve"> online information.</w:t>
      </w:r>
    </w:p>
    <w:p w:rsidR="0062323B" w:rsidRPr="004C1934" w:rsidRDefault="0062323B" w:rsidP="0062323B">
      <w:pPr>
        <w:tabs>
          <w:tab w:val="left" w:pos="8310"/>
        </w:tabs>
        <w:spacing w:after="0"/>
        <w:rPr>
          <w:rFonts w:ascii="Times-Roman" w:hAnsi="Times-Roman" w:cs="Times-Roman"/>
          <w:sz w:val="20"/>
          <w:szCs w:val="20"/>
          <w:lang w:eastAsia="en-US"/>
        </w:rPr>
      </w:pPr>
      <w:r w:rsidRPr="004C1934">
        <w:rPr>
          <w:rFonts w:ascii="Times-Roman" w:hAnsi="Times-Roman" w:cs="Times-Roman"/>
          <w:sz w:val="20"/>
          <w:szCs w:val="20"/>
          <w:lang w:eastAsia="en-US"/>
        </w:rPr>
        <w:t>El.HS.LI.12 Use precise language, action verbs, sensory details, and appropriate modifiers.</w:t>
      </w:r>
    </w:p>
    <w:p w:rsidR="004C1934" w:rsidRPr="004C1934" w:rsidRDefault="004C1934" w:rsidP="0062323B">
      <w:pPr>
        <w:tabs>
          <w:tab w:val="left" w:pos="8310"/>
        </w:tabs>
        <w:spacing w:after="0"/>
        <w:rPr>
          <w:rFonts w:ascii="Times-Roman" w:hAnsi="Times-Roman" w:cs="Times-Roman"/>
          <w:sz w:val="20"/>
          <w:szCs w:val="20"/>
          <w:lang w:eastAsia="en-US"/>
        </w:rPr>
      </w:pPr>
    </w:p>
    <w:p w:rsidR="004C1934" w:rsidRPr="004C1934" w:rsidRDefault="004C1934" w:rsidP="0062323B">
      <w:pPr>
        <w:tabs>
          <w:tab w:val="left" w:pos="8310"/>
        </w:tabs>
        <w:spacing w:after="0"/>
        <w:rPr>
          <w:rFonts w:ascii="Times-Roman" w:hAnsi="Times-Roman" w:cs="Times-Roman"/>
          <w:b/>
          <w:sz w:val="20"/>
          <w:szCs w:val="20"/>
          <w:u w:val="single"/>
          <w:lang w:eastAsia="en-US"/>
        </w:rPr>
      </w:pPr>
      <w:r w:rsidRPr="004C1934">
        <w:rPr>
          <w:rFonts w:ascii="Times-Roman" w:hAnsi="Times-Roman" w:cs="Times-Roman"/>
          <w:b/>
          <w:sz w:val="20"/>
          <w:szCs w:val="20"/>
          <w:u w:val="single"/>
          <w:lang w:eastAsia="en-US"/>
        </w:rPr>
        <w:t>Final assessment:  Students will be able to choose from several project options, including:</w:t>
      </w:r>
    </w:p>
    <w:p w:rsidR="004C1934" w:rsidRPr="004C1934" w:rsidRDefault="004C1934" w:rsidP="004C1934">
      <w:pPr>
        <w:pStyle w:val="ListParagraph"/>
        <w:numPr>
          <w:ilvl w:val="0"/>
          <w:numId w:val="1"/>
        </w:numPr>
        <w:tabs>
          <w:tab w:val="left" w:pos="8310"/>
        </w:tabs>
        <w:spacing w:after="0"/>
        <w:rPr>
          <w:rFonts w:ascii="Times-Roman" w:hAnsi="Times-Roman" w:cs="Times New Roman"/>
          <w:sz w:val="20"/>
          <w:szCs w:val="20"/>
        </w:rPr>
      </w:pPr>
      <w:r w:rsidRPr="004C1934">
        <w:rPr>
          <w:rFonts w:ascii="Times-Roman" w:hAnsi="Times-Roman" w:cs="Times New Roman"/>
          <w:sz w:val="20"/>
          <w:szCs w:val="20"/>
        </w:rPr>
        <w:t xml:space="preserve">Writing a portion of </w:t>
      </w:r>
      <w:r w:rsidRPr="004C1934">
        <w:rPr>
          <w:rFonts w:ascii="Times-Roman" w:hAnsi="Times-Roman" w:cs="Times New Roman"/>
          <w:i/>
          <w:sz w:val="20"/>
          <w:szCs w:val="20"/>
        </w:rPr>
        <w:t>The Odyssey</w:t>
      </w:r>
      <w:r w:rsidRPr="004C1934">
        <w:rPr>
          <w:rFonts w:ascii="Times-Roman" w:hAnsi="Times-Roman" w:cs="Times New Roman"/>
          <w:sz w:val="20"/>
          <w:szCs w:val="20"/>
        </w:rPr>
        <w:t xml:space="preserve"> either in a different narrative form, or writing a portion of </w:t>
      </w:r>
      <w:r w:rsidRPr="004C1934">
        <w:rPr>
          <w:rFonts w:ascii="Times-Roman" w:hAnsi="Times-Roman" w:cs="Times New Roman"/>
          <w:i/>
          <w:sz w:val="20"/>
          <w:szCs w:val="20"/>
        </w:rPr>
        <w:t>The Odyssey</w:t>
      </w:r>
      <w:r w:rsidRPr="004C1934">
        <w:rPr>
          <w:rFonts w:ascii="Times-Roman" w:hAnsi="Times-Roman" w:cs="Times New Roman"/>
          <w:sz w:val="20"/>
          <w:szCs w:val="20"/>
        </w:rPr>
        <w:t xml:space="preserve"> from the point of view of another character in </w:t>
      </w:r>
      <w:r w:rsidRPr="004C1934">
        <w:rPr>
          <w:rFonts w:ascii="Times-Roman" w:hAnsi="Times-Roman" w:cs="Times New Roman"/>
          <w:i/>
          <w:sz w:val="20"/>
          <w:szCs w:val="20"/>
        </w:rPr>
        <w:t>The Odyssey</w:t>
      </w:r>
      <w:r w:rsidRPr="004C1934">
        <w:rPr>
          <w:rFonts w:ascii="Times-Roman" w:hAnsi="Times-Roman" w:cs="Times New Roman"/>
          <w:sz w:val="20"/>
          <w:szCs w:val="20"/>
        </w:rPr>
        <w:t xml:space="preserve">.  </w:t>
      </w:r>
    </w:p>
    <w:p w:rsidR="004C1934" w:rsidRPr="004C1934" w:rsidRDefault="004C1934" w:rsidP="004C1934">
      <w:pPr>
        <w:pStyle w:val="ListParagraph"/>
        <w:numPr>
          <w:ilvl w:val="0"/>
          <w:numId w:val="1"/>
        </w:numPr>
        <w:tabs>
          <w:tab w:val="left" w:pos="8310"/>
        </w:tabs>
        <w:spacing w:after="0"/>
        <w:rPr>
          <w:rFonts w:ascii="Times-Roman" w:hAnsi="Times-Roman" w:cs="Times New Roman"/>
          <w:sz w:val="20"/>
          <w:szCs w:val="20"/>
        </w:rPr>
      </w:pPr>
      <w:r w:rsidRPr="004C1934">
        <w:rPr>
          <w:rFonts w:ascii="Times-Roman" w:hAnsi="Times-Roman" w:cs="Times New Roman"/>
          <w:sz w:val="20"/>
          <w:szCs w:val="20"/>
        </w:rPr>
        <w:t>Write a quest narrative using yourself as the protagonist OR the antagonist.</w:t>
      </w:r>
    </w:p>
    <w:p w:rsidR="004C1934" w:rsidRPr="004C1934" w:rsidRDefault="004C1934" w:rsidP="004C1934">
      <w:pPr>
        <w:pStyle w:val="ListParagraph"/>
        <w:numPr>
          <w:ilvl w:val="0"/>
          <w:numId w:val="1"/>
        </w:numPr>
        <w:tabs>
          <w:tab w:val="left" w:pos="8310"/>
        </w:tabs>
        <w:spacing w:after="0"/>
        <w:rPr>
          <w:rFonts w:ascii="Times-Roman" w:hAnsi="Times-Roman" w:cs="Times New Roman"/>
          <w:sz w:val="20"/>
          <w:szCs w:val="20"/>
        </w:rPr>
      </w:pPr>
      <w:r w:rsidRPr="004C1934">
        <w:rPr>
          <w:rFonts w:ascii="Times-Roman" w:hAnsi="Times-Roman" w:cs="Times New Roman"/>
          <w:sz w:val="20"/>
          <w:szCs w:val="20"/>
        </w:rPr>
        <w:t xml:space="preserve">Write an account of a hero you know, and why that person is a hero to you. </w:t>
      </w:r>
    </w:p>
    <w:p w:rsidR="004C1934" w:rsidRPr="004C1934" w:rsidRDefault="004C1934" w:rsidP="004C1934">
      <w:pPr>
        <w:pStyle w:val="ListParagraph"/>
        <w:numPr>
          <w:ilvl w:val="0"/>
          <w:numId w:val="1"/>
        </w:numPr>
        <w:tabs>
          <w:tab w:val="left" w:pos="8310"/>
        </w:tabs>
        <w:spacing w:after="0"/>
        <w:rPr>
          <w:rFonts w:ascii="Times-Roman" w:hAnsi="Times-Roman" w:cs="Times New Roman"/>
          <w:sz w:val="20"/>
          <w:szCs w:val="20"/>
        </w:rPr>
      </w:pPr>
      <w:r w:rsidRPr="004C1934">
        <w:rPr>
          <w:rFonts w:ascii="Times-Roman" w:hAnsi="Times-Roman" w:cs="Times New Roman"/>
          <w:sz w:val="20"/>
          <w:szCs w:val="20"/>
        </w:rPr>
        <w:t>Write a paper that answers ONE of these questions:</w:t>
      </w:r>
    </w:p>
    <w:p w:rsidR="004C1934" w:rsidRPr="004C1934" w:rsidRDefault="004C1934" w:rsidP="004C1934">
      <w:pPr>
        <w:pStyle w:val="ListParagraph"/>
        <w:numPr>
          <w:ilvl w:val="0"/>
          <w:numId w:val="2"/>
        </w:numPr>
        <w:spacing w:after="0"/>
        <w:rPr>
          <w:rFonts w:ascii="Times-Roman" w:hAnsi="Times-Roman"/>
          <w:sz w:val="20"/>
          <w:szCs w:val="20"/>
        </w:rPr>
      </w:pPr>
      <w:r w:rsidRPr="004C1934">
        <w:rPr>
          <w:rFonts w:ascii="Times-Roman" w:hAnsi="Times-Roman"/>
          <w:sz w:val="20"/>
          <w:szCs w:val="20"/>
        </w:rPr>
        <w:t>Why must we leave home?</w:t>
      </w:r>
    </w:p>
    <w:p w:rsidR="004C1934" w:rsidRPr="004C1934" w:rsidRDefault="004C1934" w:rsidP="004C1934">
      <w:pPr>
        <w:pStyle w:val="ListParagraph"/>
        <w:numPr>
          <w:ilvl w:val="0"/>
          <w:numId w:val="2"/>
        </w:numPr>
        <w:spacing w:after="0"/>
        <w:rPr>
          <w:rFonts w:ascii="Times-Roman" w:hAnsi="Times-Roman"/>
          <w:sz w:val="20"/>
          <w:szCs w:val="20"/>
        </w:rPr>
      </w:pPr>
      <w:r w:rsidRPr="004C1934">
        <w:rPr>
          <w:rFonts w:ascii="Times-Roman" w:hAnsi="Times-Roman"/>
          <w:sz w:val="20"/>
          <w:szCs w:val="20"/>
        </w:rPr>
        <w:t>When does a story about one person become a story about all of us?</w:t>
      </w:r>
    </w:p>
    <w:p w:rsidR="004C1934" w:rsidRPr="004C1934" w:rsidRDefault="004C1934" w:rsidP="004C1934">
      <w:pPr>
        <w:pStyle w:val="ListParagraph"/>
        <w:numPr>
          <w:ilvl w:val="0"/>
          <w:numId w:val="2"/>
        </w:numPr>
        <w:spacing w:after="0"/>
        <w:rPr>
          <w:rFonts w:ascii="Times-Roman" w:hAnsi="Times-Roman"/>
          <w:sz w:val="20"/>
          <w:szCs w:val="20"/>
        </w:rPr>
      </w:pPr>
      <w:r w:rsidRPr="004C1934">
        <w:rPr>
          <w:rFonts w:ascii="Times-Roman" w:hAnsi="Times-Roman"/>
          <w:sz w:val="20"/>
          <w:szCs w:val="20"/>
        </w:rPr>
        <w:t>What or who does Odysseus represent?</w:t>
      </w:r>
    </w:p>
    <w:p w:rsidR="004C1934" w:rsidRPr="004C1934" w:rsidRDefault="004C1934" w:rsidP="004C1934">
      <w:pPr>
        <w:pStyle w:val="ListParagraph"/>
        <w:numPr>
          <w:ilvl w:val="0"/>
          <w:numId w:val="2"/>
        </w:numPr>
        <w:spacing w:after="0"/>
        <w:rPr>
          <w:rFonts w:ascii="Times-Roman" w:hAnsi="Times-Roman"/>
          <w:sz w:val="20"/>
          <w:szCs w:val="20"/>
        </w:rPr>
      </w:pPr>
      <w:r w:rsidRPr="004C1934">
        <w:rPr>
          <w:rFonts w:ascii="Times-Roman" w:hAnsi="Times-Roman"/>
          <w:sz w:val="20"/>
          <w:szCs w:val="20"/>
        </w:rPr>
        <w:t>What can Odysseus and his journey teach us, now?</w:t>
      </w:r>
    </w:p>
    <w:p w:rsidR="004C1934" w:rsidRPr="004C1934" w:rsidRDefault="004C1934" w:rsidP="004C1934">
      <w:pPr>
        <w:pStyle w:val="ListParagraph"/>
        <w:numPr>
          <w:ilvl w:val="0"/>
          <w:numId w:val="2"/>
        </w:numPr>
        <w:spacing w:after="0"/>
        <w:rPr>
          <w:rFonts w:ascii="Times-Roman" w:hAnsi="Times-Roman"/>
          <w:sz w:val="20"/>
          <w:szCs w:val="20"/>
        </w:rPr>
      </w:pPr>
      <w:r w:rsidRPr="004C1934">
        <w:rPr>
          <w:rFonts w:ascii="Times-Roman" w:hAnsi="Times-Roman"/>
          <w:sz w:val="20"/>
          <w:szCs w:val="20"/>
        </w:rPr>
        <w:t>When can our strengths also become our weaknesses?</w:t>
      </w:r>
    </w:p>
    <w:p w:rsidR="004C1934" w:rsidRPr="004C1934" w:rsidRDefault="004C1934" w:rsidP="004C1934">
      <w:pPr>
        <w:pStyle w:val="ListParagraph"/>
        <w:tabs>
          <w:tab w:val="left" w:pos="8310"/>
        </w:tabs>
        <w:spacing w:after="0"/>
        <w:rPr>
          <w:rFonts w:ascii="Times-Roman" w:hAnsi="Times-Roman" w:cs="Times New Roman"/>
          <w:sz w:val="20"/>
          <w:szCs w:val="20"/>
        </w:rPr>
      </w:pPr>
    </w:p>
    <w:sectPr w:rsidR="004C1934" w:rsidRPr="004C1934" w:rsidSect="007862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7698" w:rsidRDefault="00867698" w:rsidP="0062323B">
      <w:pPr>
        <w:spacing w:after="0" w:line="240" w:lineRule="auto"/>
      </w:pPr>
      <w:r>
        <w:separator/>
      </w:r>
    </w:p>
  </w:endnote>
  <w:endnote w:type="continuationSeparator" w:id="0">
    <w:p w:rsidR="00867698" w:rsidRDefault="00867698" w:rsidP="006232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PS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7698" w:rsidRDefault="00867698" w:rsidP="0062323B">
      <w:pPr>
        <w:spacing w:after="0" w:line="240" w:lineRule="auto"/>
      </w:pPr>
      <w:r>
        <w:separator/>
      </w:r>
    </w:p>
  </w:footnote>
  <w:footnote w:type="continuationSeparator" w:id="0">
    <w:p w:rsidR="00867698" w:rsidRDefault="00867698" w:rsidP="006232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40A05"/>
    <w:multiLevelType w:val="hybridMultilevel"/>
    <w:tmpl w:val="321EFD32"/>
    <w:lvl w:ilvl="0" w:tplc="398AD90C">
      <w:start w:val="1"/>
      <w:numFmt w:val="decimal"/>
      <w:lvlText w:val="%1."/>
      <w:lvlJc w:val="left"/>
      <w:pPr>
        <w:ind w:left="720" w:hanging="360"/>
      </w:pPr>
      <w:rPr>
        <w:rFonts w:ascii="Times-Roman" w:hAnsi="Times-Roman" w:cs="Times-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DB02EE"/>
    <w:multiLevelType w:val="hybridMultilevel"/>
    <w:tmpl w:val="3D78B50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</w:compat>
  <w:rsids>
    <w:rsidRoot w:val="00FA07DC"/>
    <w:rsid w:val="0002700A"/>
    <w:rsid w:val="00084650"/>
    <w:rsid w:val="001E3C6F"/>
    <w:rsid w:val="004C1934"/>
    <w:rsid w:val="004C3217"/>
    <w:rsid w:val="0051206D"/>
    <w:rsid w:val="00540632"/>
    <w:rsid w:val="0058421F"/>
    <w:rsid w:val="005857FB"/>
    <w:rsid w:val="006049BF"/>
    <w:rsid w:val="006201E6"/>
    <w:rsid w:val="0062323B"/>
    <w:rsid w:val="0071278E"/>
    <w:rsid w:val="007277B5"/>
    <w:rsid w:val="007862E9"/>
    <w:rsid w:val="00823B8F"/>
    <w:rsid w:val="00867698"/>
    <w:rsid w:val="008C7859"/>
    <w:rsid w:val="009E3AE1"/>
    <w:rsid w:val="00B3001E"/>
    <w:rsid w:val="00B437F7"/>
    <w:rsid w:val="00BA0219"/>
    <w:rsid w:val="00C75D58"/>
    <w:rsid w:val="00CE3351"/>
    <w:rsid w:val="00D140CD"/>
    <w:rsid w:val="00DD365B"/>
    <w:rsid w:val="00F3334A"/>
    <w:rsid w:val="00F365C3"/>
    <w:rsid w:val="00F44B9D"/>
    <w:rsid w:val="00FA07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1" type="callout" idref="#_x0000_s1048"/>
        <o:r id="V:Rule2" type="callout" idref="#_x0000_s1049"/>
        <o:r id="V:Rule3" type="callout" idref="#_x0000_s1054"/>
        <o:r id="V:Rule4" type="callout" idref="#_x0000_s1060"/>
        <o:r id="V:Rule5" type="callout" idref="#_x0000_s1062"/>
        <o:r id="V:Rule6" type="callout" idref="#_x0000_s1051"/>
        <o:r id="V:Rule7" type="callout" idref="#_x0000_s1055"/>
        <o:r id="V:Rule8" type="callout" idref="#_x0000_s1050"/>
        <o:r id="V:Rule9" type="callout" idref="#_x0000_s1061"/>
        <o:r id="V:Rule10" type="callout" idref="#_x0000_s1053"/>
        <o:r id="V:Rule11" type="callout" idref="#_x0000_s1052"/>
        <o:r id="V:Rule12" type="callout" idref="#_x0000_s105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62E9"/>
    <w:pPr>
      <w:spacing w:after="200" w:line="276" w:lineRule="auto"/>
    </w:pPr>
    <w:rPr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77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77B5"/>
    <w:rPr>
      <w:rFonts w:ascii="Tahoma" w:hAnsi="Tahoma" w:cs="Tahoma"/>
      <w:sz w:val="16"/>
      <w:szCs w:val="16"/>
      <w:lang w:eastAsia="zh-CN"/>
    </w:rPr>
  </w:style>
  <w:style w:type="paragraph" w:styleId="Header">
    <w:name w:val="header"/>
    <w:basedOn w:val="Normal"/>
    <w:link w:val="HeaderChar"/>
    <w:uiPriority w:val="99"/>
    <w:semiHidden/>
    <w:unhideWhenUsed/>
    <w:rsid w:val="006232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2323B"/>
    <w:rPr>
      <w:sz w:val="22"/>
      <w:szCs w:val="22"/>
      <w:lang w:eastAsia="zh-CN"/>
    </w:rPr>
  </w:style>
  <w:style w:type="paragraph" w:styleId="Footer">
    <w:name w:val="footer"/>
    <w:basedOn w:val="Normal"/>
    <w:link w:val="FooterChar"/>
    <w:uiPriority w:val="99"/>
    <w:semiHidden/>
    <w:unhideWhenUsed/>
    <w:rsid w:val="006232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2323B"/>
    <w:rPr>
      <w:sz w:val="22"/>
      <w:szCs w:val="22"/>
      <w:lang w:eastAsia="zh-CN"/>
    </w:rPr>
  </w:style>
  <w:style w:type="paragraph" w:styleId="ListParagraph">
    <w:name w:val="List Paragraph"/>
    <w:basedOn w:val="Normal"/>
    <w:uiPriority w:val="34"/>
    <w:qFormat/>
    <w:rsid w:val="004C19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Portland State University</Company>
  <LinksUpToDate>false</LinksUpToDate>
  <CharactersWithSpaces>1778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profile</dc:creator>
  <cp:lastModifiedBy>Liz</cp:lastModifiedBy>
  <cp:revision>10</cp:revision>
  <dcterms:created xsi:type="dcterms:W3CDTF">2010-10-18T05:53:00Z</dcterms:created>
  <dcterms:modified xsi:type="dcterms:W3CDTF">2010-10-18T06:25:00Z</dcterms:modified>
</cp:coreProperties>
</file>